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5B8B7" w:themeColor="accent2" w:themeTint="66"/>
  <w:body>
    <w:p w:rsidR="000C6BE9" w:rsidRDefault="000C6BE9">
      <w:pPr>
        <w:rPr>
          <w:rFonts w:ascii="Agency FB" w:hAnsi="Agency FB" w:cstheme="minorHAnsi"/>
          <w:sz w:val="44"/>
          <w:szCs w:val="44"/>
          <w:lang w:val="es-ES"/>
        </w:rPr>
      </w:pPr>
    </w:p>
    <w:p w:rsidR="000C6BE9" w:rsidRDefault="000C6BE9">
      <w:pPr>
        <w:rPr>
          <w:rFonts w:ascii="Agency FB" w:hAnsi="Agency FB" w:cstheme="minorHAnsi"/>
          <w:sz w:val="44"/>
          <w:szCs w:val="44"/>
          <w:lang w:val="es-ES"/>
        </w:rPr>
      </w:pPr>
    </w:p>
    <w:p w:rsidR="000C6BE9" w:rsidRDefault="000C6BE9">
      <w:pPr>
        <w:rPr>
          <w:rFonts w:ascii="Agency FB" w:hAnsi="Agency FB" w:cstheme="minorHAnsi"/>
          <w:sz w:val="44"/>
          <w:szCs w:val="44"/>
          <w:lang w:val="es-ES"/>
        </w:rPr>
      </w:pPr>
      <w:r>
        <w:rPr>
          <w:rFonts w:ascii="Agency FB" w:hAnsi="Agency FB" w:cstheme="minorHAnsi"/>
          <w:sz w:val="44"/>
          <w:szCs w:val="44"/>
          <w:lang w:val="es-ES"/>
        </w:rPr>
        <w:t>JAMILIS MURILLO LOZANO</w:t>
      </w:r>
    </w:p>
    <w:p w:rsidR="000C6BE9" w:rsidRDefault="000C6BE9">
      <w:pPr>
        <w:rPr>
          <w:rFonts w:ascii="Agency FB" w:hAnsi="Agency FB" w:cstheme="minorHAnsi"/>
          <w:sz w:val="44"/>
          <w:szCs w:val="44"/>
          <w:lang w:val="es-ES"/>
        </w:rPr>
      </w:pPr>
      <w:r>
        <w:rPr>
          <w:rFonts w:ascii="Agency FB" w:hAnsi="Agency FB" w:cstheme="minorHAnsi"/>
          <w:sz w:val="44"/>
          <w:szCs w:val="44"/>
          <w:lang w:val="es-ES"/>
        </w:rPr>
        <w:t>TATIANA NOREÑA GIL</w:t>
      </w:r>
    </w:p>
    <w:p w:rsidR="000C6BE9" w:rsidRDefault="000C6BE9">
      <w:pPr>
        <w:rPr>
          <w:rFonts w:ascii="Agency FB" w:hAnsi="Agency FB" w:cstheme="minorHAnsi"/>
          <w:sz w:val="44"/>
          <w:szCs w:val="44"/>
          <w:lang w:val="es-ES"/>
        </w:rPr>
      </w:pPr>
      <w:r>
        <w:rPr>
          <w:rFonts w:ascii="Agency FB" w:hAnsi="Agency FB" w:cstheme="minorHAnsi"/>
          <w:sz w:val="44"/>
          <w:szCs w:val="44"/>
          <w:lang w:val="es-ES"/>
        </w:rPr>
        <w:t>GRADO: 10º2</w:t>
      </w:r>
    </w:p>
    <w:p w:rsidR="000C6BE9" w:rsidRDefault="000C6BE9">
      <w:pPr>
        <w:rPr>
          <w:rFonts w:ascii="Agency FB" w:hAnsi="Agency FB" w:cstheme="minorHAnsi"/>
          <w:color w:val="4F81BD" w:themeColor="accent1"/>
          <w:sz w:val="44"/>
          <w:szCs w:val="44"/>
          <w:lang w:val="es-ES"/>
        </w:rPr>
      </w:pPr>
      <w:r w:rsidRPr="000C6BE9">
        <w:rPr>
          <w:rFonts w:ascii="Agency FB" w:hAnsi="Agency FB" w:cstheme="minorHAnsi"/>
          <w:color w:val="4F81BD" w:themeColor="accent1"/>
          <w:sz w:val="44"/>
          <w:szCs w:val="44"/>
          <w:lang w:val="es-ES"/>
        </w:rPr>
        <w:t>CUADRO COMPARATIVO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C2614B" w:rsidTr="00C2614B">
        <w:tc>
          <w:tcPr>
            <w:tcW w:w="4489" w:type="dxa"/>
          </w:tcPr>
          <w:p w:rsidR="00C2614B" w:rsidRDefault="00C2614B">
            <w:pPr>
              <w:rPr>
                <w:rFonts w:ascii="Agency FB" w:hAnsi="Agency FB" w:cstheme="minorHAnsi"/>
                <w:color w:val="4F81BD" w:themeColor="accent1"/>
                <w:sz w:val="44"/>
                <w:szCs w:val="44"/>
                <w:lang w:val="es-ES"/>
              </w:rPr>
            </w:pPr>
            <w:r>
              <w:rPr>
                <w:rFonts w:ascii="Agency FB" w:hAnsi="Agency FB" w:cstheme="minorHAnsi"/>
                <w:color w:val="4F81BD" w:themeColor="accent1"/>
                <w:sz w:val="44"/>
                <w:szCs w:val="44"/>
                <w:lang w:val="es-ES"/>
              </w:rPr>
              <w:t>Linux</w:t>
            </w:r>
          </w:p>
        </w:tc>
        <w:tc>
          <w:tcPr>
            <w:tcW w:w="4489" w:type="dxa"/>
          </w:tcPr>
          <w:p w:rsidR="00C2614B" w:rsidRDefault="00C2614B">
            <w:pPr>
              <w:rPr>
                <w:rFonts w:ascii="Agency FB" w:hAnsi="Agency FB" w:cstheme="minorHAnsi"/>
                <w:color w:val="4F81BD" w:themeColor="accent1"/>
                <w:sz w:val="44"/>
                <w:szCs w:val="44"/>
                <w:lang w:val="es-ES"/>
              </w:rPr>
            </w:pPr>
            <w:r>
              <w:rPr>
                <w:rFonts w:ascii="Agency FB" w:hAnsi="Agency FB" w:cstheme="minorHAnsi"/>
                <w:color w:val="4F81BD" w:themeColor="accent1"/>
                <w:sz w:val="44"/>
                <w:szCs w:val="44"/>
                <w:lang w:val="es-ES"/>
              </w:rPr>
              <w:t>características</w:t>
            </w:r>
          </w:p>
        </w:tc>
      </w:tr>
      <w:tr w:rsidR="00C2614B" w:rsidTr="00C2614B">
        <w:tc>
          <w:tcPr>
            <w:tcW w:w="4489" w:type="dxa"/>
          </w:tcPr>
          <w:p w:rsidR="00AE6B0C" w:rsidRDefault="00C2614B">
            <w:pPr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</w:pPr>
            <w:r w:rsidRPr="00C2614B"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  <w:t>Es usado c</w:t>
            </w:r>
            <w:r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  <w:t xml:space="preserve">on herramientas de sistema GNU, </w:t>
            </w:r>
          </w:p>
          <w:p w:rsidR="00C2614B" w:rsidRDefault="00C2614B">
            <w:pPr>
              <w:rPr>
                <w:rFonts w:ascii="Agency FB" w:hAnsi="Agency FB" w:cstheme="minorHAnsi"/>
                <w:color w:val="4F81BD" w:themeColor="accent1"/>
                <w:sz w:val="44"/>
                <w:szCs w:val="44"/>
                <w:lang w:val="es-ES"/>
              </w:rPr>
            </w:pPr>
            <w:r w:rsidRPr="00C2614B"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  <w:t>Su desarrollo es uno de los ejemplos más prominentes de software libre; todo su código fuente puede ser utilizado, modificado y redistribuido libremente por cualquie</w:t>
            </w:r>
            <w:r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  <w:t xml:space="preserve">ra bajo los términos de la GPL </w:t>
            </w:r>
            <w:r w:rsidRPr="00C2614B"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  <w:t>Licencia Pública General de GNU</w:t>
            </w:r>
            <w:r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  <w:t>.</w:t>
            </w:r>
          </w:p>
        </w:tc>
        <w:tc>
          <w:tcPr>
            <w:tcW w:w="4489" w:type="dxa"/>
          </w:tcPr>
          <w:p w:rsidR="00AE6B0C" w:rsidRDefault="00AE6B0C">
            <w:pPr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</w:pPr>
            <w:r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  <w:t>Que tiene esto es:</w:t>
            </w:r>
          </w:p>
          <w:p w:rsidR="00C2614B" w:rsidRPr="00C2614B" w:rsidRDefault="00C2614B">
            <w:pPr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</w:pPr>
            <w:r w:rsidRPr="00C2614B"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  <w:t>-Multitareas</w:t>
            </w:r>
          </w:p>
          <w:p w:rsidR="00C2614B" w:rsidRPr="00C2614B" w:rsidRDefault="00C2614B">
            <w:pPr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</w:pPr>
            <w:r w:rsidRPr="00C2614B"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  <w:t>-Multiusuario</w:t>
            </w:r>
          </w:p>
          <w:p w:rsidR="00C2614B" w:rsidRPr="00C2614B" w:rsidRDefault="00C2614B">
            <w:pPr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</w:pPr>
            <w:r w:rsidRPr="00C2614B"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  <w:t>-Shell programables</w:t>
            </w:r>
          </w:p>
          <w:p w:rsidR="00C2614B" w:rsidRPr="00C2614B" w:rsidRDefault="00C2614B">
            <w:pPr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</w:pPr>
            <w:r w:rsidRPr="00C2614B"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  <w:t>-Comunicaciones y capacidades de red</w:t>
            </w:r>
            <w:r w:rsidRPr="00C2614B"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  <w:br/>
            </w:r>
          </w:p>
          <w:p w:rsidR="00C2614B" w:rsidRDefault="00C2614B">
            <w:pPr>
              <w:rPr>
                <w:rFonts w:ascii="Agency FB" w:hAnsi="Agency FB" w:cstheme="minorHAnsi"/>
                <w:color w:val="4F81BD" w:themeColor="accent1"/>
                <w:sz w:val="44"/>
                <w:szCs w:val="44"/>
                <w:lang w:val="es-ES"/>
              </w:rPr>
            </w:pPr>
          </w:p>
        </w:tc>
      </w:tr>
    </w:tbl>
    <w:p w:rsidR="000C6BE9" w:rsidRDefault="000C6BE9">
      <w:pPr>
        <w:rPr>
          <w:rFonts w:ascii="Agency FB" w:hAnsi="Agency FB" w:cstheme="minorHAnsi"/>
          <w:color w:val="4F81BD" w:themeColor="accent1"/>
          <w:sz w:val="44"/>
          <w:szCs w:val="44"/>
          <w:lang w:val="es-ES"/>
        </w:rPr>
      </w:pPr>
    </w:p>
    <w:p w:rsidR="00AE6B0C" w:rsidRDefault="00AE6B0C">
      <w:pPr>
        <w:rPr>
          <w:rFonts w:ascii="Agency FB" w:hAnsi="Agency FB" w:cstheme="minorHAnsi"/>
          <w:color w:val="4F81BD" w:themeColor="accent1"/>
          <w:sz w:val="44"/>
          <w:szCs w:val="44"/>
          <w:lang w:val="es-ES"/>
        </w:rPr>
      </w:pPr>
    </w:p>
    <w:p w:rsidR="00AE6B0C" w:rsidRDefault="00AE6B0C">
      <w:pPr>
        <w:rPr>
          <w:rFonts w:ascii="Agency FB" w:hAnsi="Agency FB" w:cstheme="minorHAnsi"/>
          <w:color w:val="4F81BD" w:themeColor="accent1"/>
          <w:sz w:val="44"/>
          <w:szCs w:val="44"/>
          <w:lang w:val="es-ES"/>
        </w:rPr>
      </w:pPr>
    </w:p>
    <w:p w:rsidR="00AE6B0C" w:rsidRDefault="00AE6B0C">
      <w:pPr>
        <w:rPr>
          <w:rFonts w:ascii="Agency FB" w:hAnsi="Agency FB" w:cstheme="minorHAnsi"/>
          <w:color w:val="4F81BD" w:themeColor="accent1"/>
          <w:sz w:val="44"/>
          <w:szCs w:val="44"/>
          <w:lang w:val="es-ES"/>
        </w:rPr>
      </w:pPr>
    </w:p>
    <w:p w:rsidR="00AE6B0C" w:rsidRDefault="00AE6B0C">
      <w:pPr>
        <w:rPr>
          <w:rFonts w:ascii="Agency FB" w:hAnsi="Agency FB" w:cstheme="minorHAnsi"/>
          <w:color w:val="4F81BD" w:themeColor="accent1"/>
          <w:sz w:val="44"/>
          <w:szCs w:val="44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AE6B0C" w:rsidTr="00AE6B0C">
        <w:tc>
          <w:tcPr>
            <w:tcW w:w="4489" w:type="dxa"/>
          </w:tcPr>
          <w:p w:rsidR="00AE6B0C" w:rsidRDefault="00AE6B0C">
            <w:pPr>
              <w:rPr>
                <w:rFonts w:ascii="Agency FB" w:hAnsi="Agency FB" w:cstheme="minorHAnsi"/>
                <w:color w:val="4F81BD" w:themeColor="accent1"/>
                <w:sz w:val="44"/>
                <w:szCs w:val="44"/>
                <w:lang w:val="es-ES"/>
              </w:rPr>
            </w:pPr>
            <w:r>
              <w:rPr>
                <w:rFonts w:ascii="Agency FB" w:hAnsi="Agency FB" w:cstheme="minorHAnsi"/>
                <w:color w:val="4F81BD" w:themeColor="accent1"/>
                <w:sz w:val="44"/>
                <w:szCs w:val="44"/>
                <w:lang w:val="es-ES"/>
              </w:rPr>
              <w:t>Windows xp</w:t>
            </w:r>
          </w:p>
        </w:tc>
        <w:tc>
          <w:tcPr>
            <w:tcW w:w="4489" w:type="dxa"/>
          </w:tcPr>
          <w:p w:rsidR="00AE6B0C" w:rsidRDefault="00AE6B0C">
            <w:pPr>
              <w:rPr>
                <w:rFonts w:ascii="Agency FB" w:hAnsi="Agency FB" w:cstheme="minorHAnsi"/>
                <w:color w:val="4F81BD" w:themeColor="accent1"/>
                <w:sz w:val="44"/>
                <w:szCs w:val="44"/>
                <w:lang w:val="es-ES"/>
              </w:rPr>
            </w:pPr>
            <w:r>
              <w:rPr>
                <w:rFonts w:ascii="Agency FB" w:hAnsi="Agency FB" w:cstheme="minorHAnsi"/>
                <w:color w:val="4F81BD" w:themeColor="accent1"/>
                <w:sz w:val="44"/>
                <w:szCs w:val="44"/>
                <w:lang w:val="es-ES"/>
              </w:rPr>
              <w:t>características</w:t>
            </w:r>
          </w:p>
        </w:tc>
      </w:tr>
      <w:tr w:rsidR="00AE6B0C" w:rsidRPr="00AE6B0C" w:rsidTr="00AE6B0C">
        <w:tc>
          <w:tcPr>
            <w:tcW w:w="4489" w:type="dxa"/>
          </w:tcPr>
          <w:p w:rsidR="00AE6B0C" w:rsidRPr="00AE6B0C" w:rsidRDefault="00AE6B0C" w:rsidP="00AE6B0C">
            <w:pPr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</w:pPr>
            <w:r w:rsidRPr="00AE6B0C"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  <w:t xml:space="preserve">Es una línea de sistemas operativos desarrollado por Microsoft y Dispone de versiones para varios entornos informáticos, incluyendo para los PC domésticos o de negocios, además de equipos portátiles, netbooks, Tablet PC y centros multimedia, Sucesor de Windows 2000 junto con Windows ME, y antecesor de Windows Vista, es el primer sistema operativo de Microsoft </w:t>
            </w:r>
            <w:r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  <w:t>.</w:t>
            </w:r>
          </w:p>
        </w:tc>
        <w:tc>
          <w:tcPr>
            <w:tcW w:w="4489" w:type="dxa"/>
          </w:tcPr>
          <w:p w:rsidR="00AE6B0C" w:rsidRPr="00AE6B0C" w:rsidRDefault="00AE6B0C" w:rsidP="00AE6B0C">
            <w:pPr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</w:pPr>
            <w:r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  <w:t>-</w:t>
            </w:r>
            <w:r w:rsidRPr="00AE6B0C"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  <w:t xml:space="preserve"> Ambiente gráfico mejorado</w:t>
            </w:r>
          </w:p>
          <w:p w:rsidR="00AE6B0C" w:rsidRPr="00AE6B0C" w:rsidRDefault="00AE6B0C" w:rsidP="00AE6B0C">
            <w:pPr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</w:pPr>
            <w:r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  <w:t>-</w:t>
            </w:r>
            <w:r w:rsidRPr="00AE6B0C"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  <w:t xml:space="preserve"> Secuencias más rápidas de inicio y de hibernación.</w:t>
            </w:r>
          </w:p>
          <w:p w:rsidR="00AE6B0C" w:rsidRPr="00AE6B0C" w:rsidRDefault="00AE6B0C" w:rsidP="00AE6B0C">
            <w:pPr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</w:pPr>
            <w:r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  <w:t>-</w:t>
            </w:r>
            <w:r w:rsidRPr="00AE6B0C"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  <w:t xml:space="preserve"> Capacidad del sistema operativo de desconectar un dispositivo externo, de instalar nuevas </w:t>
            </w:r>
          </w:p>
          <w:p w:rsidR="00AE6B0C" w:rsidRPr="00AE6B0C" w:rsidRDefault="00AE6B0C" w:rsidP="00AE6B0C">
            <w:pPr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</w:pPr>
            <w:r w:rsidRPr="00AE6B0C"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  <w:t>Aplicaciones</w:t>
            </w:r>
            <w:r w:rsidRPr="00AE6B0C"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  <w:t xml:space="preserve"> y controladores sin necesidad de reiniciar.</w:t>
            </w:r>
          </w:p>
          <w:p w:rsidR="00AE6B0C" w:rsidRPr="00AE6B0C" w:rsidRDefault="00AE6B0C" w:rsidP="00AE6B0C">
            <w:pPr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</w:pPr>
            <w:r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  <w:t>-</w:t>
            </w:r>
            <w:bookmarkStart w:id="0" w:name="_GoBack"/>
            <w:bookmarkEnd w:id="0"/>
            <w:r w:rsidRPr="00AE6B0C"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  <w:t xml:space="preserve"> Una nueva interfaz de uso más fácil, incluyendo herramientas para el desarrollo de temas de </w:t>
            </w:r>
          </w:p>
          <w:p w:rsidR="00AE6B0C" w:rsidRPr="00AE6B0C" w:rsidRDefault="00AE6B0C" w:rsidP="00AE6B0C">
            <w:pPr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</w:pPr>
            <w:r w:rsidRPr="00AE6B0C"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  <w:t>Escritorio</w:t>
            </w:r>
            <w:r w:rsidRPr="00AE6B0C"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  <w:t>.</w:t>
            </w:r>
          </w:p>
          <w:p w:rsidR="00AE6B0C" w:rsidRPr="00AE6B0C" w:rsidRDefault="00AE6B0C" w:rsidP="00AE6B0C">
            <w:pPr>
              <w:rPr>
                <w:rFonts w:ascii="Agency FB" w:hAnsi="Agency FB" w:cstheme="minorHAnsi"/>
                <w:color w:val="000000" w:themeColor="text1"/>
                <w:sz w:val="44"/>
                <w:szCs w:val="44"/>
                <w:lang w:val="es-ES"/>
              </w:rPr>
            </w:pPr>
          </w:p>
        </w:tc>
      </w:tr>
    </w:tbl>
    <w:p w:rsidR="00AE6B0C" w:rsidRPr="00AE6B0C" w:rsidRDefault="00AE6B0C">
      <w:pPr>
        <w:rPr>
          <w:rFonts w:ascii="Agency FB" w:hAnsi="Agency FB" w:cstheme="minorHAnsi"/>
          <w:color w:val="000000" w:themeColor="text1"/>
          <w:sz w:val="44"/>
          <w:szCs w:val="44"/>
          <w:lang w:val="es-ES"/>
        </w:rPr>
      </w:pPr>
    </w:p>
    <w:p w:rsidR="000C6BE9" w:rsidRPr="00AE6B0C" w:rsidRDefault="000C6BE9">
      <w:pPr>
        <w:rPr>
          <w:rFonts w:ascii="Agency FB" w:hAnsi="Agency FB" w:cstheme="minorHAnsi"/>
          <w:color w:val="000000" w:themeColor="text1"/>
          <w:sz w:val="48"/>
          <w:szCs w:val="48"/>
          <w:lang w:val="es-ES"/>
        </w:rPr>
      </w:pPr>
    </w:p>
    <w:sectPr w:rsidR="000C6BE9" w:rsidRPr="00AE6B0C" w:rsidSect="00AE6B0C">
      <w:pgSz w:w="12240" w:h="15840"/>
      <w:pgMar w:top="1417" w:right="1701" w:bottom="1417" w:left="1701" w:header="708" w:footer="708" w:gutter="0"/>
      <w:pgBorders w:offsetFrom="page">
        <w:top w:val="cakeSlice" w:sz="31" w:space="24" w:color="auto"/>
        <w:left w:val="cakeSlice" w:sz="31" w:space="24" w:color="auto"/>
        <w:bottom w:val="cakeSlice" w:sz="31" w:space="24" w:color="auto"/>
        <w:right w:val="cakeSlice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25"/>
    <w:rsid w:val="000C6BE9"/>
    <w:rsid w:val="00910C88"/>
    <w:rsid w:val="00AE6B0C"/>
    <w:rsid w:val="00C2614B"/>
    <w:rsid w:val="00E6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26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26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186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2012-06-07T11:45:00Z</dcterms:created>
  <dcterms:modified xsi:type="dcterms:W3CDTF">2012-06-07T12:35:00Z</dcterms:modified>
</cp:coreProperties>
</file>